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15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朔州市</w:t>
      </w:r>
      <w:r>
        <w:rPr>
          <w:i w:val="0"/>
          <w:caps w:val="0"/>
          <w:color w:val="000000"/>
          <w:spacing w:val="0"/>
          <w:sz w:val="36"/>
          <w:szCs w:val="36"/>
          <w:shd w:val="clear" w:fill="FFFFFF"/>
        </w:rPr>
        <w:t>行政事业性收费目录清单</w:t>
      </w:r>
    </w:p>
    <w:tbl>
      <w:tblPr>
        <w:tblStyle w:val="3"/>
        <w:tblW w:w="13974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028"/>
        <w:gridCol w:w="2423"/>
        <w:gridCol w:w="1295"/>
        <w:gridCol w:w="8619"/>
      </w:tblGrid>
      <w:tr w14:paraId="585460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9DFA5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朔州市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行政事业性收费目录清单（国 定）</w:t>
            </w:r>
          </w:p>
        </w:tc>
      </w:tr>
      <w:tr w14:paraId="4F8D80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ED655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82CD3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A807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B626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89BB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AC986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ACA5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7799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43E6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收费项目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3F635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资金管理方式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D0E6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政策依据</w:t>
            </w:r>
          </w:p>
        </w:tc>
      </w:tr>
      <w:tr w14:paraId="61D45D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9A355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21A3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外交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BB76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574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D39C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7E658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E304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6E5E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5D5A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1.认证费（含加急）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74DF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6128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计价格[1999]466号、[1992]价费字198号、晋财综[2023]40号</w:t>
            </w:r>
          </w:p>
        </w:tc>
      </w:tr>
      <w:tr w14:paraId="5CA2CC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FEA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0C26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E1CFC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2.签证费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B9B9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1FE9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27E42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24FF1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18BF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E80BE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  (1)代办外国签证(含加急、限于国家机关)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FA58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A5AC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财综[2003]45号、计价格[1999]466号、价费字[1992]198号、晋价费字[2015]129号</w:t>
            </w:r>
          </w:p>
        </w:tc>
      </w:tr>
      <w:tr w14:paraId="2FE5D8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3F108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4F08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06488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  (2)代填外国签证申请表(限于国家机关)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5797F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3BBA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财综[2003]45号、计价格[1999]466号、[1992]价费字198号、晋价费字[2015]129号</w:t>
            </w:r>
          </w:p>
        </w:tc>
      </w:tr>
      <w:tr w14:paraId="614E0D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9E2B2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34C2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559A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3.驻外使领馆收费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634B5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DA933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计价格[1999]466号、[1992]价费字198号、公境外[1992]898号、公通字[1996]89号</w:t>
            </w:r>
          </w:p>
        </w:tc>
      </w:tr>
      <w:tr w14:paraId="24E6AA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61F3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0C92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8773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8C3C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AB30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850F76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30B24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B617D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DDB8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4.公办幼儿园保育费、住宿费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6AB4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7CA4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《幼儿园管理条例》、发改价格[2011]3207号、晋价费字[2013]285号,晋发改收费发[2018]663号，晋发改收费发[2019]243号,晋发改收费函[2019]569号，晋发改收费发[2022]320号</w:t>
            </w:r>
          </w:p>
        </w:tc>
      </w:tr>
      <w:tr w14:paraId="0830125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0B57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CD0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E1BA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5.普通高中学费、住宿费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29C75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AFAC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财[2003]4号、教财[1996]101号、晋财综字〔1997〕111号、晋教计财[1999]7号、晋价费字[2013]270号、晋价费字[2013]54号、晋价费字[2013]165号、晋价费字[2014]183号、晋价费字[2014]184号、晋价行字[2004]28号、晋价行字[2006]170号、价行字[2004]314号、晋价行字〔2006〕259号、晋价行字[2005]374号、晋价费字[2013]251号，晋发改收费发[2019]494号,晋发改收费发[2021]306号，晋发改收费发[2021]336号</w:t>
            </w:r>
          </w:p>
        </w:tc>
      </w:tr>
      <w:tr w14:paraId="274CC3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1BB3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86B9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B65A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6.中等职业学校学费、住宿费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B1F2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6912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4号、教财[2003]4号、教财[1996]101号、晋政办发[1998]12号、晋教计财[1998]27号、晋价费字[2000]第272号、晋价行字[2005]366号、晋价费字[2005]250号、晋价费字[2011]264号、晋价费字[2014]23号、晋价费字[2014]29号、晋价费字[2015]130号、晋价费字[2015]223号、晋价费字[2015]16号、晋价费字[2015]231号</w:t>
            </w:r>
          </w:p>
        </w:tc>
      </w:tr>
      <w:tr w14:paraId="73B58B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BBCB1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6D80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A9EB4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7.高等学校(含科研院所、各级党校等)学费、住宿费、委托培养费、函大电大夜大及短期培训费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448C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81BE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财[2000]30号，晋价费字[1999]389号，晋价费字[2002]256号，晋教计财[2001]48号，晋教计财[1999]5号，晋价费字[2013]429号，晋价费字[2013]387号，晋价费字[2014]262号，晋教财[2006]80号，晋价费字[2013]64号，晋价行字[2005]299号，晋价行字[2005]296号，发改价格[2013]887号，晋价行字[2005]178号，晋价行字[2005]174号，晋价行字[2005]235号，晋价费字[2013]342号，晋价行字[2005]172号，晋价行字[2005]341号，晋价行字[2006]352号，晋价行字[2006]335号，晋价费字[2002]251号，晋价费字[2012]147号，晋价费字[2006]102号，晋价行字[2008]295号，晋价行字[2008]209号，晋价行字[2009]279号，晋价费字[2012]148号，晋价费字[2013]326号，晋价费字[2010]125号，晋价费字[2010]209号，晋价费字[2011]159号，晋价费字[2011]397号，晋价费字[2013]251号，晋财综字〔1997〕62号，晋价行字〔2005〕9号,晋价费字[2015]11号，晋价费字[2015]72号，晋价费字[2015]224号，晋价费字[2015]358号， 晋价费字[2011]328号 ，晋发改收费发[2018]293号,晋发改收费发[2020]270号 ,晋发改收费发[2020]423号，晋财综[2021]1号,晋发改收费发[2021]271号，晋发改收费发[2021]320号，晋发改收费发[2023]124号</w:t>
            </w:r>
          </w:p>
        </w:tc>
      </w:tr>
      <w:tr w14:paraId="79A18A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ACF8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2818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0EFC1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8.国家开放大学收费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E6F3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13FCE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财综[2014]21号,发改价格[2009]2555号,计价格[2002]838号,财教厅[2000]110号、财办综[2003]203号</w:t>
            </w:r>
          </w:p>
        </w:tc>
      </w:tr>
      <w:tr w14:paraId="1B9DAD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D5D94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9C04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EA97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06EE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B95FA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C4963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DBA81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AACE4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F56F6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9.证照费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515A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B5518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7D889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133BA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931E9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8BCF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   (1)外国人证件费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45A10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965E4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[1992]价费字240号,公通字[2000]99号</w:t>
            </w:r>
          </w:p>
        </w:tc>
      </w:tr>
      <w:tr w14:paraId="0C424A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E7F7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612F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2C44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      ①居留许可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A9330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BE54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财综[2004]60号,发改价格[2004]2230号</w:t>
            </w:r>
          </w:p>
        </w:tc>
      </w:tr>
      <w:tr w14:paraId="137CE9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B122C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FC78E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69DE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      ②永久居留申请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AB19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B635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 w14:paraId="7A89AC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074B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F2E3A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881C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      ③永久居留证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DB28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88EE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财综[2004]32号,发改价格[2004]1267号</w:t>
            </w:r>
          </w:p>
        </w:tc>
      </w:tr>
      <w:tr w14:paraId="3D75CB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BA61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030D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F14D8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      ④出入境证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9E332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16EBF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 w14:paraId="0DEFB3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8262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C44F6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541E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      ⑤旅行证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1075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2AFF8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公通字[1996]89号</w:t>
            </w:r>
          </w:p>
        </w:tc>
      </w:tr>
      <w:tr w14:paraId="513DA9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4361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0AEB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9660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   (2)公民出入境证件费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BB20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F37C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价费字[1993]164号,[1992]价费字240号,公通字[2000]99号,发改价格[2017]1186号,晋发改收费发[2017]569号</w:t>
            </w:r>
          </w:p>
        </w:tc>
      </w:tr>
      <w:tr w14:paraId="7856AE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87F4B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5C84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C405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      ①因私护照（含护照贴纸加注）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D1C9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0A3B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发改价格[2013]1494号，计价格[2000]293号，价费字[1993]164号,发改价格[2019]914号</w:t>
            </w:r>
          </w:p>
        </w:tc>
      </w:tr>
      <w:tr w14:paraId="556564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D68F6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7AB8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B50E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      ②出入境通行证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F05B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F31C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价费字[1993]164号,公通字[2000]99号</w:t>
            </w:r>
          </w:p>
        </w:tc>
      </w:tr>
      <w:tr w14:paraId="08E6ED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726A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6EEA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23EF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      ③往来(含前往)港澳通行证(含签注)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2314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30F4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发改价格[2005]77号,计价格[2002]1097号,发改价格[2019]914号</w:t>
            </w:r>
          </w:p>
        </w:tc>
      </w:tr>
      <w:tr w14:paraId="219E11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B31A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F09E1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68E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      ④台湾居民来往大陆通行证(含签注)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51BD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48E5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发改价格[2004]334号,价费字[1993]164号,发改价格规〔2019〕1931号</w:t>
            </w:r>
          </w:p>
        </w:tc>
      </w:tr>
      <w:tr w14:paraId="6683A7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83B8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1834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2B0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      ⑤台湾同胞定居证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1A788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4A26B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发改价格[2004]2839号,价费字[1993]164号</w:t>
            </w:r>
          </w:p>
        </w:tc>
      </w:tr>
      <w:tr w14:paraId="321C25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2C7C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1DD05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9066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      ⑥大陆居民往来台湾通行证(含签注)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254EA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A8146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发改价格[2016]352号，计价格[2001]1835号,价费字[1993]164号,发改价格规〔2019〕1931号</w:t>
            </w:r>
          </w:p>
        </w:tc>
      </w:tr>
      <w:tr w14:paraId="577001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E1F5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5C63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F07B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   (3)户籍管理证件工本费（限于丢失、补办和过期失效重办）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F1A5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A096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财综[2012]97号,[1992]价费字240号，晋财综函〔2013〕13号</w:t>
            </w:r>
          </w:p>
        </w:tc>
      </w:tr>
      <w:tr w14:paraId="15ACFE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2F1D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16D3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F248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       ①户口簿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CBB7C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F092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49545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3798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31D68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904DD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       ②户口迁移证件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8A81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ECDF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8C29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8FDE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28B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5D4B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   (4)居民身份证工本费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DFFC1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62A60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《居民身份证法》，财综[2007]34号,发改价格[2005]436号,财综[2004]8号,发改价格[2003]2322号,财税[2018]37号</w:t>
            </w:r>
          </w:p>
        </w:tc>
      </w:tr>
      <w:tr w14:paraId="480D51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23279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4902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6054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   (5)机动车号牌工本费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FB94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4047E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《道路交通安全法》，发改价格[2004]2831号,计价格[1994]783号,价费字[1992]240号，行业标准GA36-2014、晋财综〔2014〕42号，晋价行字[2005]273号,发改价格规〔2019〕1931号</w:t>
            </w:r>
          </w:p>
        </w:tc>
      </w:tr>
      <w:tr w14:paraId="6319C0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EF02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AF9D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9087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       ①号牌(含临时)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58DB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BE2DB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C2928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6CE4A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EBF77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3F94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       ②号牌专用固封装置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4029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0CDC4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90909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2FF8D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9DED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B21A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       ③号牌架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7DCFA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A36B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6FB0B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12FE9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85FB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770A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   (6)机动车行驶证、登记证、驾驶证工本费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C891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02F6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《道路交通安全法》，发改价格[2004]2831号,财综[2001]67号,计价格[2001]1979号,计价格[1994]783号,价费字[1992]240号，发改价格[2017]1186号，晋价行字[2005]273号，晋发改收费发[2017]569号</w:t>
            </w:r>
          </w:p>
        </w:tc>
      </w:tr>
      <w:tr w14:paraId="6C1D67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14B37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518EA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5250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   (7)临时入境机动车号牌和行驶证、临时机动车驾驶许可工本费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70D8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00A4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《道路交通安全法》，财综[2008]36号,发改价格[2008]1575号、发改价格[2017]1186号，晋价行字[2005]273号，晋发改收费发[2017]569号</w:t>
            </w:r>
          </w:p>
        </w:tc>
      </w:tr>
      <w:tr w14:paraId="60149F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C999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9290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E1B3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10.外国人签证费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44A9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B9A8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计价格[2003]392号,价费字[1992]240号,公通字[2000]99号</w:t>
            </w:r>
          </w:p>
        </w:tc>
      </w:tr>
      <w:tr w14:paraId="533166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9662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A73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3302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11.中国国籍申请手续费(含证书费)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0EA6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DBB48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价费字[1992]240号,公通字[2000]99号,公通字[1996]89号</w:t>
            </w:r>
          </w:p>
        </w:tc>
      </w:tr>
      <w:tr w14:paraId="7867BA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2709A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60E4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民政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4E7A7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CAD0F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0592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F2A5E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4EFC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2C1A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A0EA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12.殡葬收费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A64D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853E2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价费字[1992]249号，发改价格[2012]673号，晋发改收费发[2023]266号</w:t>
            </w:r>
          </w:p>
        </w:tc>
      </w:tr>
      <w:tr w14:paraId="53224C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D2865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E7D87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自然资源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A907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F48B7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C74D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E7FA5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2E3E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A7D2D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ABE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13.土地复垦费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A7C8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238E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《土地管理法》，《土地复垦条例》,财税[2014]77号，财政部2019年第76号公告  财政部国家发展改革委2022年第29号公告</w:t>
            </w:r>
          </w:p>
        </w:tc>
      </w:tr>
      <w:tr w14:paraId="0588E6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850CD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F2DF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52F8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14.土地闲置费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764A9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A3E2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《土地管理法》，《城市房地产管理法》，国发[2008]3号，财税[2014]77号，财政部2019年第76号公告</w:t>
            </w:r>
          </w:p>
        </w:tc>
      </w:tr>
      <w:tr w14:paraId="0A0291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859E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E1A32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3C48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15.不动产登记费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8BEE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526B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《物权法》，财税[2016]79号，发改价格规[2016]2559号、晋财综[2016]53号，晋发改收费发[2016]1008号，财政部2019年第76号公告，财税[2019]53号</w:t>
            </w:r>
          </w:p>
        </w:tc>
      </w:tr>
      <w:tr w14:paraId="6CB6C2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F576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D4F5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59014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16.耕地开垦费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38EE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AF69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《土地管理法》，《土地管理法实施条例》，财税[2014]77号，财政部2019年第76号公告，晋发改收费发[2021]36号  财政部国家发展改革委2022年第29号公告</w:t>
            </w:r>
          </w:p>
        </w:tc>
      </w:tr>
      <w:tr w14:paraId="358F13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D928A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3D10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住房城乡建设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F697C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82D9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AB51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9EC0B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50FF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CC629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DFFB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17.污水处理费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66CB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66055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《城市排水和污水处理条例》,财税[2014]151号,发改价格[2015]119号，晋财综[2015]20号 财政部国家发展改革委2022年第29号公告</w:t>
            </w:r>
          </w:p>
        </w:tc>
      </w:tr>
      <w:tr w14:paraId="4DDBA88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A6FE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6713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588A9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18.城镇垃圾处理费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DC5C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63F4C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《城市市容和环境卫生管理条例》，国发[2011]9号，计价格[2002]872号,晋价费字[2003]63号,晋发改服价发[2018]709号,晋发改收费发[2021]467号  财政部国家发展改革委2022年第29号公告</w:t>
            </w:r>
          </w:p>
        </w:tc>
      </w:tr>
      <w:tr w14:paraId="42835D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BEE7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EE1F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9F2A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19.城市道路占用、挖掘修复费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7E03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72D72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《城市道路管理条例》，建城[1993]410号，晋价涉字[1993]177号，财税[2015]68号、晋财综[2015]72号、晋财综[2020]36号  财政部国家发展改革委2022年第29号公告</w:t>
            </w:r>
          </w:p>
        </w:tc>
      </w:tr>
      <w:tr w14:paraId="5ADFAB0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5E56E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七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DD2F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776E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50706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E1433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664FC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50A0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06445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0851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20.车辆通行费(限于政府还贷)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C29F8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E29EE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《公路法》，《收费公路条例》,交公路发[1994]686号,晋价费字[2002]201号，晋价费字[2002]310号，晋价费字[2012]265号，晋价费字[2012]371号，晋政函[2019]126号  晋交财函[2022]489号</w:t>
            </w:r>
          </w:p>
        </w:tc>
      </w:tr>
      <w:tr w14:paraId="289F29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A68F2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八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33142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工业和信息化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A2B5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6DE8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315E6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69ACB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29A0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3A19E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62AC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21.无线电频率占用费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0C6F0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0A97D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《无线电管理条例》，发改价格[2013]2396号,发改价格[2011]749号,发改价格[2005]2812号，发改价格[2003]2300号,计价费[1998]218号，发改价格[2017]1186号，晋发改收费发[2017]569号，发改价格[2018]601号,发改价格[2019]914号 财政部国家发展改革委2022年第29号公告</w:t>
            </w:r>
          </w:p>
        </w:tc>
      </w:tr>
      <w:tr w14:paraId="5DDA3C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8684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749D0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92616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22.电信网码号资源占用费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CA4C5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454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信部联清[2004]517号，信部联清[2005]401号，发改价格[2017]1186号，晋发改收费发[2017]569号 财政部国家发展改革委2022年第29号公告</w:t>
            </w:r>
          </w:p>
        </w:tc>
      </w:tr>
      <w:tr w14:paraId="7B74BD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708AF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九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CB4B5F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水利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4381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BCC97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BF752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BDD2F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B709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98EE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8E1D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23.水土保持补偿费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78055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ACEB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《水土保持法》，财综[2014]8号,发改价格[2014]886号,发改价格[2017]1186号，晋财综[2015]87号,晋价涉字〔1992〕第59号,晋发改收费发[2018]464号  财政部国家发展改革委2022年第29号公告</w:t>
            </w:r>
          </w:p>
        </w:tc>
      </w:tr>
      <w:tr w14:paraId="593C416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0A2C2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B79D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农业农村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A500B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CE9E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BE95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4EFF0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04E0E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61E9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0098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24.农药实验费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219E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BD40D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价费字[1992]452号，发改价格[2015]2136号，发改价格[2017]1186号，晋发改收费发[2017]569号  财政部国家发展改革委2022年第29号公告</w:t>
            </w:r>
          </w:p>
        </w:tc>
      </w:tr>
      <w:tr w14:paraId="008BB6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AE0D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AC0075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4925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25.渔业资源增殖保护费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44AA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0A0E1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《渔业法》，财税[2014]101号，财综[2012]97号,计价格[1994]400号,价费字[1992]452号  财政部国家发展改革委2022年第29号公告</w:t>
            </w:r>
          </w:p>
        </w:tc>
      </w:tr>
      <w:tr w14:paraId="46DBE7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D857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十一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DA24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林业和草原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AB1F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B9DD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3B9E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4EF685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7E13B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4D9543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D4370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26.草原植被恢复费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014C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C287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《草原法》，财综[2010]29号,发改价格[2010]1235号,晋价费字[2015]276号  财政部国家发展改革委2022年第29号公告</w:t>
            </w:r>
          </w:p>
        </w:tc>
      </w:tr>
      <w:tr w14:paraId="24E241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4564C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十二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4D3A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5C94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FD8F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3B7BF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6F2B2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3C87E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7F08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69E1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27.预防接种服务费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C4CF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F4A14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《疫苗流通和预防接种管理条例》，财税[2016]14号，国办发[2002]57号,财综[2002]72号，财综[2008]47号,发改价格[2016]488号，晋发改医药发〔2017〕271号</w:t>
            </w:r>
          </w:p>
        </w:tc>
      </w:tr>
      <w:tr w14:paraId="33FFDE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2063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78F9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ABD30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28.鉴定费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4D74D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C29A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25E3D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ADD61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3571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BE3B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（1）医疗事故鉴定费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3071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DC3E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《医疗事故处理条例》，财税[2016]14号，财综[2003]27号，发改价格[2016]488号,晋发改收费发〔2017〕334号</w:t>
            </w:r>
          </w:p>
        </w:tc>
      </w:tr>
      <w:tr w14:paraId="7A1420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7505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56769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5EF0E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（2）职业病诊断鉴定费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DD12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86CD0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《职业病防治法》，财税[2016]14号，发改价格[2016]488号,晋发改收费发〔2017〕334号，晋发改收费发[2018]558号</w:t>
            </w:r>
          </w:p>
        </w:tc>
      </w:tr>
      <w:tr w14:paraId="752440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8FF3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3A76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5A7D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      （3）预防接种异常反应鉴定费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B667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9FB8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《疫苗流通和预防接种管理条例》，《医疗事故处理条例》，财税[2016]14号，财综[2008]70号，发改价格[2016]488号,晋发改收费发〔2017〕334号</w:t>
            </w:r>
          </w:p>
        </w:tc>
      </w:tr>
      <w:tr w14:paraId="2ABF61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C1C9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十三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67C4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人防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22F6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AA7EF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C5B0B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B7D51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B861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22B63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A92CD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29.防空地下室易地建设费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67F65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1EEE7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中发[2001]9号,计价格[2000]474号,晋价房〔2003〕220号，晋政办发〔2008〕61号，晋价行字[2008]226号，财税[2014]77号，财政部2019年第76号公告，财税[2019]53号</w:t>
            </w:r>
          </w:p>
        </w:tc>
      </w:tr>
      <w:tr w14:paraId="68A583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45645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十四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FAFC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法院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5C98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BF6B6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BFA8B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35116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2BD11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99A96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0CDBE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30.诉讼费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CF249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722B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《诉讼费用交纳办法》(国务院令481号),财行[2003]275号，财行[2019]283号，晋财综[2020]16号</w:t>
            </w:r>
          </w:p>
        </w:tc>
      </w:tr>
      <w:tr w14:paraId="71DAA2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985A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十五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1824A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市场监管(知识产权)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B812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54DB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26E5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B4FF96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D64C3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9CCD4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8676C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31.商标注册收费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ACC5E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2EF89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商标法》，财税[2017]20号，发改价格[2013]1494号,发改价格[2008]2579号,财综[2004]11号,计价费[1998]1077号,财综字[1995]88号,计价格[1995]2404号,价费字[1992]414号,发改价格[2015]2136号,财税[2017]20号,晋价费字〔1996〕第102号，晋价费字[2013]309号，晋价费字[2015]256号,发改价格[2019]914号</w:t>
            </w:r>
          </w:p>
        </w:tc>
      </w:tr>
      <w:tr w14:paraId="429A27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4B80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4297E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AEF32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32.特种设备检验检测费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86506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3128B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《中华人民共和国特种设备安全法》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，《特种设备安全监察条例》，发改价格[2015]1299号，财综[2011]16号,财综[2001]10号,价费字[1992]268号，晋价费字〔2003〕37号，晋价费字〔2012〕8号，晋财综[2017]22号，晋发改收费发[2019]347号,,晋发改收费发[2021]420号，晋财综函[2022]51号</w:t>
            </w:r>
          </w:p>
        </w:tc>
      </w:tr>
      <w:tr w14:paraId="3A6713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9D44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71661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6DD60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33.专利收费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3F38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F6881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《专利法》，《专利法实施细则》，财税[2017]8号，发改价格[2017]270号，财税[2016]78号、晋财综[2016]57号，财税[2018]37号，财税[2019]45号，财税[2022]13号，发改价格[2022]465号，晋财综[2022]20号</w:t>
            </w:r>
          </w:p>
        </w:tc>
      </w:tr>
      <w:tr w14:paraId="2D6F1A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1EE55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13A682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895B4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34.集成电路布图设计保护收费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C8692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C1A85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《集成电路布图设计保护条例》，财税[2017]8号，发改价格[2017]270号，发改价格[2017]1186号，晋发改收费发[2017]569号</w:t>
            </w:r>
          </w:p>
        </w:tc>
      </w:tr>
      <w:tr w14:paraId="7826D6B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436C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十六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423E0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药品监管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8C86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720F8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C65B3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3A9EC4A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C297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2FA5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04F54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35. 药品注册费 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4351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3E75F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1223F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E5C81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EA24B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4879C3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   (1)新药注册费</w:t>
            </w:r>
          </w:p>
        </w:tc>
        <w:tc>
          <w:tcPr>
            <w:tcW w:w="129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62E1A9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619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901A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《药品管理法实施条例》，财税[2015]2号,发改价格[2015]1006号,晋财综[2015]30号，晋发改收费发[2016]937号,晋发改收费发[2020]24号，财政部 国家发改委公告2020年第11号,晋发改收费函〔2020〕86号  财政部国家发展改革委2022年第29号公告，晋发改收费发[2022]139号，晋发改收费发[2023]361号</w:t>
            </w:r>
          </w:p>
        </w:tc>
      </w:tr>
      <w:tr w14:paraId="1DBA39E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A1F4B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FA8D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56F2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   (2)仿制药注册费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A87A3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20D4E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E0513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7A2D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21B80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B371F3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   (3)补充申请注册费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793C12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96764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33124E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F0B74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9435B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F65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   (4)再注册费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3438BB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ED0C4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7962F6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EAE56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D2EE72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FAEB6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9ABBBF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5B3619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2A5E43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0DCD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851CB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1F12D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36.医疗器械产品注册费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87B52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4A7E36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920A9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27E07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01EE1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15633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   (1)首次注册费</w:t>
            </w:r>
          </w:p>
        </w:tc>
        <w:tc>
          <w:tcPr>
            <w:tcW w:w="1295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16C4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619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A9CB4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《医疗器械监督管理条例》，财税[2015]2号,发改价格[2015]1006号,晋财综[2015]30号，晋发改收费发[2016]937号,晋发改收费发[2020]24号，财政部 国家发改委公告2020年第11号,晋发改收费函〔2020〕86号  财政部国家发展改革委2022年第29号公告，晋发改收费发[2022]139号，晋发改收费发[2023]361号</w:t>
            </w:r>
          </w:p>
        </w:tc>
      </w:tr>
      <w:tr w14:paraId="1445F2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5A39A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8BFB6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3E61C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   (2)变更注册费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98F5F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E950C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C87FE7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43A5D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CF929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C593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   (3)延续注册费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4D400C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866EF1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0BDE90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79D64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A5515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22DC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   (4)临床试验申请费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CEBA27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C0DCF3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5CE1B5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24A32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E023D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BE30D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   (5)加急费</w:t>
            </w:r>
          </w:p>
        </w:tc>
        <w:tc>
          <w:tcPr>
            <w:tcW w:w="1295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9296D4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619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1F0835"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 w14:paraId="4A990A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EA464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十七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BEF10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银保监会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454712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6944F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DA6C0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B1BEE6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5A7E1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AC3A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0F6CC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37.银行业监管费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3809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2D9A0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财税[2015]21号，发改价格[2016]14号，财税[2017]52号</w:t>
            </w:r>
          </w:p>
        </w:tc>
      </w:tr>
      <w:tr w14:paraId="4A8EE15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703254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D631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90185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38.保险业务监管费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83817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6A4F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财税[2015]22号，发改价格[2016]14号，财税[2017]52号</w:t>
            </w:r>
          </w:p>
        </w:tc>
      </w:tr>
      <w:tr w14:paraId="79AC25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C48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十八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8A1F1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证监会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04A80A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E7FF2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CAC2B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22D31F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016D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E0B7A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DF7A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39.证券、期货市场监管费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0607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2A7F4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财税[2015]20号,发改价格[2016]14号，财税[2018]37号</w:t>
            </w:r>
          </w:p>
        </w:tc>
      </w:tr>
      <w:tr w14:paraId="011FB80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EFE93A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十九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66BA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相关行政机关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A13898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40.信息公开处理费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3F5B0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缴入中央国库和地方国库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BDA1DA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《政府信息公开条例》，国办函[2020]109号，财办库[2020]254号，晋政办发电[2020]73号</w:t>
            </w:r>
          </w:p>
        </w:tc>
      </w:tr>
      <w:tr w14:paraId="50F0DF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176D6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43781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C49A53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DCA147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B6951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374460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E07FE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二十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DE250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6711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5E85E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60ADB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742443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68193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16177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015E5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41.考试考务费(含省定考试收费)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A7B3F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缴入中央和地方国库或财政专户 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48B98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详见考试考务费目录清单附表</w:t>
            </w:r>
          </w:p>
        </w:tc>
      </w:tr>
      <w:tr w14:paraId="75A0A3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697E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朔州市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行政事业性收费目录清单（省 定）</w:t>
            </w:r>
          </w:p>
        </w:tc>
      </w:tr>
      <w:tr w14:paraId="135882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2F4AF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647105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教育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82A7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F67E0F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7AAD3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6159D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AFFE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F66A03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83279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1、高校网上招生费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892E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缴入地方财政专户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A4650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晋教计财〔2000〕9号</w:t>
            </w:r>
          </w:p>
        </w:tc>
      </w:tr>
      <w:tr w14:paraId="0A4811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FBB1A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2F737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F4618B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2、公益性未成年人校外活动场所特长培训项目及耗材收费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AFF3AC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D9513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晋财综〔2006〕33号，晋价行字[2009]9号，晋价费字[2012]59号,晋价费字[2015]175号，晋财综[2017]41号</w:t>
            </w:r>
          </w:p>
        </w:tc>
      </w:tr>
      <w:tr w14:paraId="761234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F6218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80339A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公安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C9DC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296C0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4723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57F602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CFBA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AF8AE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21CE1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3.限制养犬登记注册费、年检费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21C53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25032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晋财综字〔1996〕115号，晋财综[2010]48号，晋价费字〔2002〕132号，晋财预〔2002〕8号，晋价费字[2010]239号,晋财综〔2020〕14号</w:t>
            </w:r>
          </w:p>
        </w:tc>
      </w:tr>
      <w:tr w14:paraId="627175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4BA5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233B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17F40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4.公安系统非刑事案件法医检验鉴定费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9022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E3A7A6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晋财综字〔1992〕244号，晋价费字〔2002〕85号</w:t>
            </w:r>
          </w:p>
        </w:tc>
      </w:tr>
      <w:tr w14:paraId="2ED9B1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57BCC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三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371E89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人力资源和社会保障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329106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9CE8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39334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66A5B0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10322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FD3ED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BF74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5.专业技术职务任职资格评审费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645B4E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E1A2D0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办发〔1990〕30号，晋价行字〔2005〕291号，晋价行字〔2005〕44号，晋价行字〔2005〕153号，晋价行字〔2007〕282号，晋价费字[2014]38号、晋价行字[2007]53号,晋价费字[2014]154号,晋价费字[2015]179号,晋价费字[2015]318号,晋价费字[2015]320号,晋价费字[2015]350号,晋价费字[2016]28号,晋财综[2016]19号，晋发改价格发[2016]505号,晋发改价格发[2016]541号,晋发改收费发[2016]596号,晋发改收费发[2016]685号,晋发改收费发[2016]686号,晋发改收费发[2016]894号,晋发改收费发[2016]895号,晋发改收费发[2016]896号,晋发改收费发[2018]728号，晋发改收费发[2018]771号，晋发改收费发[2019]12号，晋发改收费发[2019]229号，晋财综[2019]51号，晋发改收费函[2020]30号，晋财综[2021]52号，晋财综[2022]50号，晋财综[2023]42号</w:t>
            </w:r>
          </w:p>
        </w:tc>
      </w:tr>
      <w:tr w14:paraId="7175B5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A94935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3339B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8FED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6.劳动鉴定费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316D87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D281E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晋发改价格发[2016]467号</w:t>
            </w:r>
          </w:p>
        </w:tc>
      </w:tr>
      <w:tr w14:paraId="50A330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6FD53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EFCCC7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939CF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7.社会保障卡补办工本费（含医保证件工本费）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136902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0ED94C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晋财综〔2002〕63号，晋价费字〔2002〕166号，晋财综函[2011]5号，晋财综函[2012]6号,财综〔2014〕42号,晋发改价格发[2016]467号，晋发改收费发[2023]33号</w:t>
            </w:r>
          </w:p>
        </w:tc>
      </w:tr>
      <w:tr w14:paraId="3246D0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0719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四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5675B6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C8DC0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441D15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744C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18256E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4572BFD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94448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902B217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8.损坏公路路产赔（补）偿费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CA2EE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23566A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晋价费字〔2001〕261号，晋价费字[2012]404号</w:t>
            </w:r>
          </w:p>
        </w:tc>
      </w:tr>
      <w:tr w14:paraId="42D2B5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E7CE9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五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277533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卫生健康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AD1E3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420A9B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27D26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032655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79382C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CFEA3D4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6862E8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9.新型冠状病毒核酸检测费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67750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7CA31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联防联控机制综发[2020]230号，晋发改收费发[2023]36号</w:t>
            </w:r>
          </w:p>
        </w:tc>
      </w:tr>
      <w:tr w14:paraId="79B521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90C678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六</w:t>
            </w: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C3D5BE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相关部门</w:t>
            </w: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CAFFCF1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B8A10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E69E70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</w:tr>
      <w:tr w14:paraId="520AA5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960238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9C91D75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84F784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10.强制性培训费</w:t>
            </w:r>
          </w:p>
        </w:tc>
        <w:tc>
          <w:tcPr>
            <w:tcW w:w="12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8350F89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缴入地方国库</w:t>
            </w:r>
          </w:p>
        </w:tc>
        <w:tc>
          <w:tcPr>
            <w:tcW w:w="8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4F249B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晋价费字[2002]23号，晋价费字[2015]204号，晋价费字[2014]369号，晋发改收费发[2016]552号，晋财综[2019]59号</w:t>
            </w:r>
          </w:p>
        </w:tc>
      </w:tr>
      <w:tr w14:paraId="6DC281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32C56FF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注:1.考试考务费的明细项目详见《山西省考试考务费目录清单》。</w:t>
            </w:r>
          </w:p>
        </w:tc>
      </w:tr>
      <w:tr w14:paraId="1EE7E27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0908B6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2.小微企业减免征收项目详见《山西省减免小微企业行政事业性收费项目目录清单》。</w:t>
            </w:r>
          </w:p>
        </w:tc>
      </w:tr>
      <w:tr w14:paraId="6D754F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6F0032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3.对登记失业人员、残疾人、退役士兵以及毕业2年以内的普通高校毕业生，凡从事个体经营的，自工商注册登记之日起三年内免收属于登记类、证照类、管理类等有关行政事业性收费。(晋人社厅发[2012]93号)</w:t>
            </w:r>
          </w:p>
        </w:tc>
      </w:tr>
      <w:tr w14:paraId="301E8B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8BE5A4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4.对非营利性养老和医疗机构建设全额免征、对营利性养老和医疗机构建设减半收取以下5项行政事业性收费，免征或减半收取的行政事业性收费包括：国土资源部门的土地复垦费、土地闲置费、耕地开垦费、不动产登记费和人防部门的防空地下室易地建设费。 （财税〔2014〕77号）</w:t>
            </w:r>
          </w:p>
        </w:tc>
      </w:tr>
      <w:tr w14:paraId="3205A4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4BA8DD3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5.廉租住房、经济适用住房、公共租赁住房、棚户区改造安置住房建设免收各种行政事业性收费。（晋政发〔2011〕12号）</w:t>
            </w:r>
          </w:p>
        </w:tc>
      </w:tr>
      <w:tr w14:paraId="2174CA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3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8C19FA"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   6.用于提供社区养老、托育、家政服务的房产、土地，免征不动产登记费、耕地开垦费、土地复垦费、土地闲置费；确因地质条件等原因无法修建防空地下室的，免征防空地下室易地建设费。（财政部2019年第76号公告）</w:t>
            </w:r>
          </w:p>
        </w:tc>
      </w:tr>
    </w:tbl>
    <w:p w14:paraId="5634F20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jc5ZWI0ZjkyMzA0YmQzN2M2MmU4YTBkZmNhNGEifQ=="/>
  </w:docVars>
  <w:rsids>
    <w:rsidRoot w:val="BFAF2ADD"/>
    <w:rsid w:val="56764485"/>
    <w:rsid w:val="BFA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5499</Words>
  <Characters>8778</Characters>
  <Lines>0</Lines>
  <Paragraphs>0</Paragraphs>
  <TotalTime>1</TotalTime>
  <ScaleCrop>false</ScaleCrop>
  <LinksUpToDate>false</LinksUpToDate>
  <CharactersWithSpaces>8808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2023-12-25T08:29:00Z</dcterms:created>
  <dc:creator> </dc:creator>
  <cp:lastModifiedBy> </cp:lastModifiedBy>
  <dcterms:modified xsi:type="dcterms:W3CDTF">2024-09-12T07:59:11Z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F1E6719B85D64431B0B9312D1BD2E200_12</vt:lpwstr>
  </property>
</Properties>
</file>